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EC5" w:rsidRDefault="00260EC5">
      <w:pPr>
        <w:rPr>
          <w:b/>
          <w:lang w:val="bg-BG"/>
        </w:rPr>
      </w:pPr>
      <w:bookmarkStart w:id="0" w:name="_GoBack"/>
      <w:bookmarkEnd w:id="0"/>
    </w:p>
    <w:p w:rsidR="00E3243C" w:rsidRDefault="00D44105" w:rsidP="00D44105">
      <w:pPr>
        <w:jc w:val="center"/>
        <w:rPr>
          <w:b/>
          <w:lang w:val="bg-BG"/>
        </w:rPr>
      </w:pPr>
      <w:r>
        <w:rPr>
          <w:b/>
          <w:lang w:val="bg-BG"/>
        </w:rPr>
        <w:t xml:space="preserve">ТЕХНИЧЕСКО </w:t>
      </w:r>
      <w:r w:rsidR="00E3243C" w:rsidRPr="00E3243C">
        <w:rPr>
          <w:b/>
          <w:lang w:val="bg-BG"/>
        </w:rPr>
        <w:t>ЗАДАНИЕ</w:t>
      </w:r>
    </w:p>
    <w:p w:rsidR="00D44105" w:rsidRPr="00E3243C" w:rsidRDefault="00D44105" w:rsidP="00D44105">
      <w:pPr>
        <w:jc w:val="center"/>
        <w:rPr>
          <w:b/>
          <w:lang w:val="bg-BG"/>
        </w:rPr>
      </w:pPr>
    </w:p>
    <w:p w:rsidR="00C92A0B" w:rsidRPr="00BB019E" w:rsidRDefault="00C92A0B" w:rsidP="00D44105">
      <w:pPr>
        <w:pStyle w:val="ListParagraph"/>
        <w:numPr>
          <w:ilvl w:val="0"/>
          <w:numId w:val="2"/>
        </w:numPr>
        <w:rPr>
          <w:rFonts w:eastAsia="Times New Roman" w:cs="Times New Roman"/>
          <w:b/>
          <w:color w:val="000000"/>
          <w:szCs w:val="24"/>
          <w:lang w:val="bg-BG"/>
        </w:rPr>
      </w:pPr>
      <w:r w:rsidRPr="00BB019E">
        <w:rPr>
          <w:rFonts w:eastAsia="Times New Roman" w:cs="Times New Roman"/>
          <w:b/>
          <w:color w:val="000000"/>
          <w:szCs w:val="24"/>
          <w:lang w:val="bg-BG"/>
        </w:rPr>
        <w:t xml:space="preserve">Изследване на чужди и инвазивни </w:t>
      </w:r>
      <w:r w:rsidR="004D12B9">
        <w:rPr>
          <w:rFonts w:eastAsia="Times New Roman" w:cs="Times New Roman"/>
          <w:b/>
          <w:color w:val="000000"/>
          <w:szCs w:val="24"/>
          <w:lang w:val="bg-BG"/>
        </w:rPr>
        <w:t xml:space="preserve">растителни </w:t>
      </w:r>
      <w:r w:rsidRPr="00BB019E">
        <w:rPr>
          <w:rFonts w:eastAsia="Times New Roman" w:cs="Times New Roman"/>
          <w:b/>
          <w:color w:val="000000"/>
          <w:szCs w:val="24"/>
          <w:lang w:val="bg-BG"/>
        </w:rPr>
        <w:t>видове</w:t>
      </w:r>
    </w:p>
    <w:p w:rsidR="00C92A0B" w:rsidRPr="00BB019E" w:rsidRDefault="00BB019E" w:rsidP="00D44105">
      <w:pPr>
        <w:pStyle w:val="ListParagraph"/>
        <w:numPr>
          <w:ilvl w:val="1"/>
          <w:numId w:val="2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 xml:space="preserve"> </w:t>
      </w:r>
      <w:r w:rsidR="00C92A0B" w:rsidRPr="00BB019E">
        <w:rPr>
          <w:rFonts w:eastAsia="Times New Roman" w:cs="Times New Roman"/>
          <w:color w:val="000000"/>
          <w:szCs w:val="24"/>
          <w:lang w:val="bg-BG"/>
        </w:rPr>
        <w:t>Наличие на чужди и инвазивни видове</w:t>
      </w:r>
    </w:p>
    <w:p w:rsidR="00BB019E" w:rsidRDefault="00BB019E" w:rsidP="00D44105">
      <w:pPr>
        <w:pStyle w:val="ListParagraph"/>
        <w:numPr>
          <w:ilvl w:val="0"/>
          <w:numId w:val="1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 xml:space="preserve">Да бъде установено и картирано разпространението на чужди и инвазивни </w:t>
      </w:r>
      <w:r w:rsidR="004D12B9">
        <w:rPr>
          <w:rFonts w:eastAsia="Times New Roman" w:cs="Times New Roman"/>
          <w:color w:val="000000"/>
          <w:szCs w:val="24"/>
          <w:lang w:val="bg-BG"/>
        </w:rPr>
        <w:t xml:space="preserve">растителни </w:t>
      </w:r>
      <w:r>
        <w:rPr>
          <w:rFonts w:eastAsia="Times New Roman" w:cs="Times New Roman"/>
          <w:color w:val="000000"/>
          <w:szCs w:val="24"/>
          <w:lang w:val="bg-BG"/>
        </w:rPr>
        <w:t>видове в границите на ПП Русенски Лом</w:t>
      </w:r>
    </w:p>
    <w:p w:rsidR="00BB019E" w:rsidRDefault="004D12B9" w:rsidP="00D44105">
      <w:pPr>
        <w:pStyle w:val="ListParagraph"/>
        <w:numPr>
          <w:ilvl w:val="0"/>
          <w:numId w:val="1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>Да бъде описана екологията и биологията на установените</w:t>
      </w:r>
      <w:r w:rsidR="00BB019E">
        <w:rPr>
          <w:rFonts w:eastAsia="Times New Roman" w:cs="Times New Roman"/>
          <w:color w:val="000000"/>
          <w:szCs w:val="24"/>
          <w:lang w:val="bg-BG"/>
        </w:rPr>
        <w:t xml:space="preserve"> чужди и инвазивни видове</w:t>
      </w:r>
    </w:p>
    <w:p w:rsidR="00C92A0B" w:rsidRDefault="00860F1F" w:rsidP="00D44105">
      <w:pPr>
        <w:pStyle w:val="ListParagraph"/>
        <w:numPr>
          <w:ilvl w:val="1"/>
          <w:numId w:val="2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 xml:space="preserve"> </w:t>
      </w:r>
      <w:r w:rsidR="00C92A0B" w:rsidRPr="00C92A0B">
        <w:rPr>
          <w:rFonts w:eastAsia="Times New Roman" w:cs="Times New Roman"/>
          <w:color w:val="000000"/>
          <w:szCs w:val="24"/>
          <w:lang w:val="bg-BG"/>
        </w:rPr>
        <w:t xml:space="preserve">Състояние и заплаха от чужди и инвазивни </w:t>
      </w:r>
      <w:r w:rsidR="004D12B9">
        <w:rPr>
          <w:rFonts w:eastAsia="Times New Roman" w:cs="Times New Roman"/>
          <w:color w:val="000000"/>
          <w:szCs w:val="24"/>
          <w:lang w:val="bg-BG"/>
        </w:rPr>
        <w:t xml:space="preserve">растителни </w:t>
      </w:r>
      <w:r w:rsidR="00C92A0B" w:rsidRPr="00C92A0B">
        <w:rPr>
          <w:rFonts w:eastAsia="Times New Roman" w:cs="Times New Roman"/>
          <w:color w:val="000000"/>
          <w:szCs w:val="24"/>
          <w:lang w:val="bg-BG"/>
        </w:rPr>
        <w:t>видове</w:t>
      </w:r>
    </w:p>
    <w:p w:rsidR="00BB019E" w:rsidRDefault="00BB019E" w:rsidP="00D44105">
      <w:pPr>
        <w:pStyle w:val="ListParagraph"/>
        <w:numPr>
          <w:ilvl w:val="0"/>
          <w:numId w:val="1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 xml:space="preserve">Да бъдат определени начините на разпространение на установените видове </w:t>
      </w:r>
    </w:p>
    <w:p w:rsidR="00BB019E" w:rsidRDefault="00BB019E" w:rsidP="00D44105">
      <w:pPr>
        <w:pStyle w:val="ListParagraph"/>
        <w:numPr>
          <w:ilvl w:val="0"/>
          <w:numId w:val="1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 xml:space="preserve">Да бъдат показани на карта </w:t>
      </w:r>
      <w:r w:rsidR="004D12B9">
        <w:rPr>
          <w:rFonts w:eastAsia="Times New Roman" w:cs="Times New Roman"/>
          <w:color w:val="000000"/>
          <w:szCs w:val="24"/>
          <w:lang w:val="bg-BG"/>
        </w:rPr>
        <w:t>векторите</w:t>
      </w:r>
      <w:r>
        <w:rPr>
          <w:rFonts w:eastAsia="Times New Roman" w:cs="Times New Roman"/>
          <w:color w:val="000000"/>
          <w:szCs w:val="24"/>
          <w:lang w:val="bg-BG"/>
        </w:rPr>
        <w:t xml:space="preserve"> на разпространение на чуждите и инвазивни видове</w:t>
      </w:r>
    </w:p>
    <w:p w:rsidR="0095680F" w:rsidRDefault="0095680F" w:rsidP="00D44105">
      <w:pPr>
        <w:pStyle w:val="ListParagraph"/>
        <w:numPr>
          <w:ilvl w:val="0"/>
          <w:numId w:val="1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>Да бъде извършен пространствен 3</w:t>
      </w:r>
      <w:r>
        <w:rPr>
          <w:rFonts w:eastAsia="Times New Roman" w:cs="Times New Roman"/>
          <w:color w:val="000000"/>
          <w:szCs w:val="24"/>
        </w:rPr>
        <w:t xml:space="preserve">D </w:t>
      </w:r>
      <w:r>
        <w:rPr>
          <w:rFonts w:eastAsia="Times New Roman" w:cs="Times New Roman"/>
          <w:color w:val="000000"/>
          <w:szCs w:val="24"/>
          <w:lang w:val="bg-BG"/>
        </w:rPr>
        <w:t xml:space="preserve"> анализ на ролята на речните течения за разпространението на чужди и инвазивни видове</w:t>
      </w:r>
    </w:p>
    <w:p w:rsidR="0095680F" w:rsidRPr="00BB019E" w:rsidRDefault="0095680F" w:rsidP="00D44105">
      <w:pPr>
        <w:pStyle w:val="ListParagraph"/>
        <w:numPr>
          <w:ilvl w:val="0"/>
          <w:numId w:val="1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 xml:space="preserve">Посредством </w:t>
      </w:r>
      <w:r>
        <w:rPr>
          <w:rFonts w:eastAsia="Times New Roman" w:cs="Times New Roman"/>
          <w:color w:val="000000"/>
          <w:szCs w:val="24"/>
        </w:rPr>
        <w:t xml:space="preserve">3D </w:t>
      </w:r>
      <w:r>
        <w:rPr>
          <w:rFonts w:eastAsia="Times New Roman" w:cs="Times New Roman"/>
          <w:color w:val="000000"/>
          <w:szCs w:val="24"/>
          <w:lang w:val="bg-BG"/>
        </w:rPr>
        <w:t xml:space="preserve">пространствен анализ да се установи въздействието на  проникващите в парка </w:t>
      </w:r>
      <w:r w:rsidR="004D12B9">
        <w:rPr>
          <w:rFonts w:eastAsia="Times New Roman" w:cs="Times New Roman"/>
          <w:color w:val="000000"/>
          <w:szCs w:val="24"/>
          <w:lang w:val="bg-BG"/>
        </w:rPr>
        <w:t xml:space="preserve">най-проблематични („най-опасни“) </w:t>
      </w:r>
      <w:r>
        <w:rPr>
          <w:rFonts w:eastAsia="Times New Roman" w:cs="Times New Roman"/>
          <w:color w:val="000000"/>
          <w:szCs w:val="24"/>
          <w:lang w:val="bg-BG"/>
        </w:rPr>
        <w:t xml:space="preserve">чужди и инвазивни видове върху природните местообитания от Приложение </w:t>
      </w:r>
      <w:r w:rsidR="00566B64">
        <w:rPr>
          <w:rFonts w:eastAsia="Times New Roman" w:cs="Times New Roman"/>
          <w:color w:val="000000"/>
          <w:szCs w:val="24"/>
          <w:lang w:val="bg-BG"/>
        </w:rPr>
        <w:t>2</w:t>
      </w:r>
      <w:r>
        <w:rPr>
          <w:rFonts w:eastAsia="Times New Roman" w:cs="Times New Roman"/>
          <w:color w:val="000000"/>
          <w:szCs w:val="24"/>
          <w:lang w:val="bg-BG"/>
        </w:rPr>
        <w:t xml:space="preserve"> към Закона за биологичното разнообразие</w:t>
      </w:r>
    </w:p>
    <w:p w:rsidR="00BB019E" w:rsidRPr="00C92A0B" w:rsidRDefault="00BB019E" w:rsidP="00D44105">
      <w:pPr>
        <w:rPr>
          <w:rFonts w:eastAsia="Times New Roman" w:cs="Times New Roman"/>
          <w:color w:val="000000"/>
          <w:szCs w:val="24"/>
          <w:lang w:val="bg-BG"/>
        </w:rPr>
      </w:pPr>
    </w:p>
    <w:p w:rsidR="00C92A0B" w:rsidRPr="00BB019E" w:rsidRDefault="00C92A0B" w:rsidP="00D44105">
      <w:pPr>
        <w:pStyle w:val="ListParagraph"/>
        <w:numPr>
          <w:ilvl w:val="0"/>
          <w:numId w:val="2"/>
        </w:numPr>
        <w:rPr>
          <w:rFonts w:eastAsia="Times New Roman" w:cs="Times New Roman"/>
          <w:b/>
          <w:color w:val="000000"/>
          <w:szCs w:val="24"/>
          <w:lang w:val="bg-BG"/>
        </w:rPr>
      </w:pPr>
      <w:r w:rsidRPr="00BB019E">
        <w:rPr>
          <w:rFonts w:eastAsia="Times New Roman" w:cs="Times New Roman"/>
          <w:b/>
          <w:color w:val="000000"/>
          <w:szCs w:val="24"/>
          <w:lang w:val="bg-BG"/>
        </w:rPr>
        <w:t>Социално-икономически аспекти на трансграничната екологична свързаност между двата природни парка</w:t>
      </w:r>
    </w:p>
    <w:p w:rsidR="00C92A0B" w:rsidRPr="00BB019E" w:rsidRDefault="00860F1F" w:rsidP="00D44105">
      <w:pPr>
        <w:pStyle w:val="ListParagraph"/>
        <w:numPr>
          <w:ilvl w:val="1"/>
          <w:numId w:val="2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 xml:space="preserve"> </w:t>
      </w:r>
      <w:r w:rsidR="00C92A0B" w:rsidRPr="00BB019E">
        <w:rPr>
          <w:rFonts w:eastAsia="Times New Roman" w:cs="Times New Roman"/>
          <w:color w:val="000000"/>
          <w:szCs w:val="24"/>
          <w:lang w:val="bg-BG"/>
        </w:rPr>
        <w:t>Оценка на социално-икономическите аспекти на Натура 2000</w:t>
      </w:r>
    </w:p>
    <w:p w:rsidR="00860F1F" w:rsidRPr="00860F1F" w:rsidRDefault="00860F1F" w:rsidP="00D44105">
      <w:pPr>
        <w:rPr>
          <w:rFonts w:eastAsia="Times New Roman" w:cs="Times New Roman"/>
          <w:color w:val="000000"/>
          <w:szCs w:val="24"/>
          <w:lang w:val="bg-BG"/>
        </w:rPr>
      </w:pPr>
      <w:r w:rsidRPr="00860F1F">
        <w:rPr>
          <w:rFonts w:eastAsia="Times New Roman" w:cs="Times New Roman"/>
          <w:color w:val="000000"/>
          <w:szCs w:val="24"/>
          <w:lang w:val="bg-BG"/>
        </w:rPr>
        <w:t>За изготвянето на оценката ще се разгледат възможните социално-икономическите аспекти за територията в следствие от наличието на Натура 2000 и защитен режим категория природен парк.</w:t>
      </w:r>
    </w:p>
    <w:p w:rsidR="00860F1F" w:rsidRPr="00860F1F" w:rsidRDefault="00860F1F" w:rsidP="00D44105">
      <w:pPr>
        <w:rPr>
          <w:rFonts w:eastAsia="Times New Roman" w:cs="Times New Roman"/>
          <w:color w:val="000000"/>
          <w:szCs w:val="24"/>
          <w:lang w:val="bg-BG"/>
        </w:rPr>
      </w:pPr>
      <w:r w:rsidRPr="00860F1F">
        <w:rPr>
          <w:rFonts w:eastAsia="Times New Roman" w:cs="Times New Roman"/>
          <w:color w:val="000000"/>
          <w:szCs w:val="24"/>
          <w:lang w:val="bg-BG"/>
        </w:rPr>
        <w:lastRenderedPageBreak/>
        <w:t>•</w:t>
      </w:r>
      <w:r w:rsidRPr="00860F1F">
        <w:rPr>
          <w:rFonts w:eastAsia="Times New Roman" w:cs="Times New Roman"/>
          <w:color w:val="000000"/>
          <w:szCs w:val="24"/>
          <w:lang w:val="bg-BG"/>
        </w:rPr>
        <w:tab/>
      </w:r>
      <w:r>
        <w:rPr>
          <w:rFonts w:eastAsia="Times New Roman" w:cs="Times New Roman"/>
          <w:color w:val="000000"/>
          <w:szCs w:val="24"/>
          <w:lang w:val="bg-BG"/>
        </w:rPr>
        <w:t>Да</w:t>
      </w:r>
      <w:r w:rsidRPr="00860F1F">
        <w:rPr>
          <w:rFonts w:eastAsia="Times New Roman" w:cs="Times New Roman"/>
          <w:color w:val="000000"/>
          <w:szCs w:val="24"/>
          <w:lang w:val="bg-BG"/>
        </w:rPr>
        <w:t xml:space="preserve"> се изготви методика с предложение за извършване на компенсаторни плащания за горски територии попадащи в НАТУРА 2000;</w:t>
      </w:r>
    </w:p>
    <w:p w:rsidR="00860F1F" w:rsidRPr="00860F1F" w:rsidRDefault="00860F1F" w:rsidP="00D44105">
      <w:pPr>
        <w:rPr>
          <w:rFonts w:eastAsia="Times New Roman" w:cs="Times New Roman"/>
          <w:color w:val="000000"/>
          <w:szCs w:val="24"/>
          <w:lang w:val="bg-BG"/>
        </w:rPr>
      </w:pPr>
      <w:r w:rsidRPr="00860F1F">
        <w:rPr>
          <w:rFonts w:eastAsia="Times New Roman" w:cs="Times New Roman"/>
          <w:color w:val="000000"/>
          <w:szCs w:val="24"/>
          <w:lang w:val="bg-BG"/>
        </w:rPr>
        <w:t>•</w:t>
      </w:r>
      <w:r w:rsidRPr="00860F1F">
        <w:rPr>
          <w:rFonts w:eastAsia="Times New Roman" w:cs="Times New Roman"/>
          <w:color w:val="000000"/>
          <w:szCs w:val="24"/>
          <w:lang w:val="bg-BG"/>
        </w:rPr>
        <w:tab/>
      </w:r>
      <w:r w:rsidR="004D12B9">
        <w:rPr>
          <w:rFonts w:eastAsia="Times New Roman" w:cs="Times New Roman"/>
          <w:color w:val="000000"/>
          <w:szCs w:val="24"/>
          <w:lang w:val="bg-BG"/>
        </w:rPr>
        <w:t>Да се извърши анализ на</w:t>
      </w:r>
      <w:r w:rsidRPr="00860F1F">
        <w:rPr>
          <w:rFonts w:eastAsia="Times New Roman" w:cs="Times New Roman"/>
          <w:color w:val="000000"/>
          <w:szCs w:val="24"/>
          <w:lang w:val="bg-BG"/>
        </w:rPr>
        <w:t xml:space="preserve"> социално-икономическите аспекти о на Натура 2000 за територията на природен парк Русенки </w:t>
      </w:r>
      <w:r w:rsidR="004D12B9">
        <w:rPr>
          <w:rFonts w:eastAsia="Times New Roman" w:cs="Times New Roman"/>
          <w:color w:val="000000"/>
          <w:szCs w:val="24"/>
          <w:lang w:val="bg-BG"/>
        </w:rPr>
        <w:t>Л</w:t>
      </w:r>
      <w:r w:rsidRPr="00860F1F">
        <w:rPr>
          <w:rFonts w:eastAsia="Times New Roman" w:cs="Times New Roman"/>
          <w:color w:val="000000"/>
          <w:szCs w:val="24"/>
          <w:lang w:val="bg-BG"/>
        </w:rPr>
        <w:t xml:space="preserve">ом. </w:t>
      </w:r>
      <w:r w:rsidR="004D12B9">
        <w:rPr>
          <w:rFonts w:eastAsia="Times New Roman" w:cs="Times New Roman"/>
          <w:color w:val="000000"/>
          <w:szCs w:val="24"/>
          <w:lang w:val="bg-BG"/>
        </w:rPr>
        <w:t>Да бъдат определени подходящите</w:t>
      </w:r>
      <w:r w:rsidRPr="00860F1F">
        <w:rPr>
          <w:rFonts w:eastAsia="Times New Roman" w:cs="Times New Roman"/>
          <w:color w:val="000000"/>
          <w:szCs w:val="24"/>
          <w:lang w:val="bg-BG"/>
        </w:rPr>
        <w:t xml:space="preserve"> икономически инструменти </w:t>
      </w:r>
      <w:r w:rsidR="000F1DAF">
        <w:rPr>
          <w:rFonts w:eastAsia="Times New Roman" w:cs="Times New Roman"/>
          <w:color w:val="000000"/>
          <w:szCs w:val="24"/>
          <w:lang w:val="bg-BG"/>
        </w:rPr>
        <w:t>за опазване на биологичното разнообразие в</w:t>
      </w:r>
      <w:r w:rsidRPr="00860F1F">
        <w:rPr>
          <w:rFonts w:eastAsia="Times New Roman" w:cs="Times New Roman"/>
          <w:color w:val="000000"/>
          <w:szCs w:val="24"/>
          <w:lang w:val="bg-BG"/>
        </w:rPr>
        <w:t xml:space="preserve"> ПП Русенски </w:t>
      </w:r>
      <w:r w:rsidR="004D12B9">
        <w:rPr>
          <w:rFonts w:eastAsia="Times New Roman" w:cs="Times New Roman"/>
          <w:color w:val="000000"/>
          <w:szCs w:val="24"/>
          <w:lang w:val="bg-BG"/>
        </w:rPr>
        <w:t>Л</w:t>
      </w:r>
      <w:r w:rsidRPr="00860F1F">
        <w:rPr>
          <w:rFonts w:eastAsia="Times New Roman" w:cs="Times New Roman"/>
          <w:color w:val="000000"/>
          <w:szCs w:val="24"/>
          <w:lang w:val="bg-BG"/>
        </w:rPr>
        <w:t>ом;</w:t>
      </w:r>
    </w:p>
    <w:p w:rsidR="00BB019E" w:rsidRPr="00C92A0B" w:rsidRDefault="00860F1F" w:rsidP="00D44105">
      <w:pPr>
        <w:rPr>
          <w:rFonts w:eastAsia="Times New Roman" w:cs="Times New Roman"/>
          <w:color w:val="000000"/>
          <w:szCs w:val="24"/>
          <w:lang w:val="bg-BG"/>
        </w:rPr>
      </w:pPr>
      <w:r w:rsidRPr="00860F1F">
        <w:rPr>
          <w:rFonts w:eastAsia="Times New Roman" w:cs="Times New Roman"/>
          <w:color w:val="000000"/>
          <w:szCs w:val="24"/>
          <w:lang w:val="bg-BG"/>
        </w:rPr>
        <w:t>•</w:t>
      </w:r>
      <w:r w:rsidRPr="00860F1F">
        <w:rPr>
          <w:rFonts w:eastAsia="Times New Roman" w:cs="Times New Roman"/>
          <w:color w:val="000000"/>
          <w:szCs w:val="24"/>
          <w:lang w:val="bg-BG"/>
        </w:rPr>
        <w:tab/>
      </w:r>
      <w:r w:rsidR="004D12B9">
        <w:rPr>
          <w:rFonts w:eastAsia="Times New Roman" w:cs="Times New Roman"/>
          <w:color w:val="000000"/>
          <w:szCs w:val="24"/>
          <w:lang w:val="bg-BG"/>
        </w:rPr>
        <w:t>Да бъде определено икономическото з</w:t>
      </w:r>
      <w:r w:rsidRPr="00860F1F">
        <w:rPr>
          <w:rFonts w:eastAsia="Times New Roman" w:cs="Times New Roman"/>
          <w:color w:val="000000"/>
          <w:szCs w:val="24"/>
          <w:lang w:val="bg-BG"/>
        </w:rPr>
        <w:t xml:space="preserve">начение на НАТУРА 2000 за територията на ПП „Русенски </w:t>
      </w:r>
      <w:r w:rsidR="00E3243C">
        <w:rPr>
          <w:rFonts w:eastAsia="Times New Roman" w:cs="Times New Roman"/>
          <w:color w:val="000000"/>
          <w:szCs w:val="24"/>
          <w:lang w:val="bg-BG"/>
        </w:rPr>
        <w:t>Л</w:t>
      </w:r>
      <w:r w:rsidRPr="00860F1F">
        <w:rPr>
          <w:rFonts w:eastAsia="Times New Roman" w:cs="Times New Roman"/>
          <w:color w:val="000000"/>
          <w:szCs w:val="24"/>
          <w:lang w:val="bg-BG"/>
        </w:rPr>
        <w:t>ом“.</w:t>
      </w:r>
    </w:p>
    <w:p w:rsidR="00C92A0B" w:rsidRDefault="00860F1F" w:rsidP="00D44105">
      <w:pPr>
        <w:pStyle w:val="ListParagraph"/>
        <w:numPr>
          <w:ilvl w:val="1"/>
          <w:numId w:val="2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 xml:space="preserve"> </w:t>
      </w:r>
      <w:r w:rsidR="00C92A0B" w:rsidRPr="00C92A0B">
        <w:rPr>
          <w:rFonts w:eastAsia="Times New Roman" w:cs="Times New Roman"/>
          <w:color w:val="000000"/>
          <w:szCs w:val="24"/>
          <w:lang w:val="bg-BG"/>
        </w:rPr>
        <w:t>Екологична свързаност между двата природни парка</w:t>
      </w:r>
    </w:p>
    <w:p w:rsidR="00860F1F" w:rsidRPr="00860F1F" w:rsidRDefault="00860F1F" w:rsidP="00D44105">
      <w:pPr>
        <w:rPr>
          <w:rFonts w:eastAsia="Times New Roman" w:cs="Times New Roman"/>
          <w:color w:val="000000"/>
          <w:szCs w:val="24"/>
          <w:lang w:val="bg-BG"/>
        </w:rPr>
      </w:pPr>
      <w:r w:rsidRPr="00860F1F">
        <w:rPr>
          <w:rFonts w:eastAsia="Times New Roman" w:cs="Times New Roman"/>
          <w:color w:val="000000"/>
          <w:szCs w:val="24"/>
          <w:lang w:val="bg-BG"/>
        </w:rPr>
        <w:t xml:space="preserve">Представяне на данни за наличието на обекти за територията на ПП „Русенски </w:t>
      </w:r>
      <w:r w:rsidR="00E3243C">
        <w:rPr>
          <w:rFonts w:eastAsia="Times New Roman" w:cs="Times New Roman"/>
          <w:color w:val="000000"/>
          <w:szCs w:val="24"/>
          <w:lang w:val="bg-BG"/>
        </w:rPr>
        <w:t>Л</w:t>
      </w:r>
      <w:r w:rsidRPr="00860F1F">
        <w:rPr>
          <w:rFonts w:eastAsia="Times New Roman" w:cs="Times New Roman"/>
          <w:color w:val="000000"/>
          <w:szCs w:val="24"/>
          <w:lang w:val="bg-BG"/>
        </w:rPr>
        <w:t>ом“  в областта на:</w:t>
      </w:r>
    </w:p>
    <w:p w:rsidR="00860F1F" w:rsidRPr="00860F1F" w:rsidRDefault="00860F1F" w:rsidP="00D44105">
      <w:pPr>
        <w:rPr>
          <w:rFonts w:eastAsia="Times New Roman" w:cs="Times New Roman"/>
          <w:color w:val="000000"/>
          <w:szCs w:val="24"/>
          <w:lang w:val="bg-BG"/>
        </w:rPr>
      </w:pPr>
      <w:r w:rsidRPr="00860F1F">
        <w:rPr>
          <w:rFonts w:eastAsia="Times New Roman" w:cs="Times New Roman"/>
          <w:color w:val="000000"/>
          <w:szCs w:val="24"/>
          <w:lang w:val="bg-BG"/>
        </w:rPr>
        <w:t>-</w:t>
      </w:r>
      <w:r w:rsidRPr="00860F1F">
        <w:rPr>
          <w:rFonts w:eastAsia="Times New Roman" w:cs="Times New Roman"/>
          <w:color w:val="000000"/>
          <w:szCs w:val="24"/>
          <w:lang w:val="bg-BG"/>
        </w:rPr>
        <w:tab/>
        <w:t>Биоразнообразието;</w:t>
      </w:r>
    </w:p>
    <w:p w:rsidR="00860F1F" w:rsidRPr="00860F1F" w:rsidRDefault="00860F1F" w:rsidP="00D44105">
      <w:pPr>
        <w:rPr>
          <w:rFonts w:eastAsia="Times New Roman" w:cs="Times New Roman"/>
          <w:color w:val="000000"/>
          <w:szCs w:val="24"/>
          <w:lang w:val="bg-BG"/>
        </w:rPr>
      </w:pPr>
      <w:r w:rsidRPr="00860F1F">
        <w:rPr>
          <w:rFonts w:eastAsia="Times New Roman" w:cs="Times New Roman"/>
          <w:color w:val="000000"/>
          <w:szCs w:val="24"/>
          <w:lang w:val="bg-BG"/>
        </w:rPr>
        <w:t>-</w:t>
      </w:r>
      <w:r w:rsidRPr="00860F1F">
        <w:rPr>
          <w:rFonts w:eastAsia="Times New Roman" w:cs="Times New Roman"/>
          <w:color w:val="000000"/>
          <w:szCs w:val="24"/>
          <w:lang w:val="bg-BG"/>
        </w:rPr>
        <w:tab/>
        <w:t>Екологична и ландшафтна значимост;</w:t>
      </w:r>
    </w:p>
    <w:p w:rsidR="00860F1F" w:rsidRPr="00860F1F" w:rsidRDefault="00860F1F" w:rsidP="00D44105">
      <w:pPr>
        <w:rPr>
          <w:rFonts w:eastAsia="Times New Roman" w:cs="Times New Roman"/>
          <w:color w:val="000000"/>
          <w:szCs w:val="24"/>
          <w:lang w:val="bg-BG"/>
        </w:rPr>
      </w:pPr>
      <w:r w:rsidRPr="00860F1F">
        <w:rPr>
          <w:rFonts w:eastAsia="Times New Roman" w:cs="Times New Roman"/>
          <w:color w:val="000000"/>
          <w:szCs w:val="24"/>
          <w:lang w:val="bg-BG"/>
        </w:rPr>
        <w:t>-</w:t>
      </w:r>
      <w:r w:rsidRPr="00860F1F">
        <w:rPr>
          <w:rFonts w:eastAsia="Times New Roman" w:cs="Times New Roman"/>
          <w:color w:val="000000"/>
          <w:szCs w:val="24"/>
          <w:lang w:val="bg-BG"/>
        </w:rPr>
        <w:tab/>
        <w:t>Туризма и туристическата инфраструктура;</w:t>
      </w:r>
    </w:p>
    <w:p w:rsidR="00860F1F" w:rsidRPr="00860F1F" w:rsidRDefault="00860F1F" w:rsidP="00D44105">
      <w:pPr>
        <w:rPr>
          <w:rFonts w:eastAsia="Times New Roman" w:cs="Times New Roman"/>
          <w:color w:val="000000"/>
          <w:szCs w:val="24"/>
          <w:lang w:val="bg-BG"/>
        </w:rPr>
      </w:pPr>
      <w:r w:rsidRPr="00860F1F">
        <w:rPr>
          <w:rFonts w:eastAsia="Times New Roman" w:cs="Times New Roman"/>
          <w:color w:val="000000"/>
          <w:szCs w:val="24"/>
          <w:lang w:val="bg-BG"/>
        </w:rPr>
        <w:t>-</w:t>
      </w:r>
      <w:r w:rsidRPr="00860F1F">
        <w:rPr>
          <w:rFonts w:eastAsia="Times New Roman" w:cs="Times New Roman"/>
          <w:color w:val="000000"/>
          <w:szCs w:val="24"/>
          <w:lang w:val="bg-BG"/>
        </w:rPr>
        <w:tab/>
        <w:t>КИН;</w:t>
      </w:r>
    </w:p>
    <w:p w:rsidR="00860F1F" w:rsidRPr="00860F1F" w:rsidRDefault="00860F1F" w:rsidP="00D44105">
      <w:pPr>
        <w:rPr>
          <w:rFonts w:eastAsia="Times New Roman" w:cs="Times New Roman"/>
          <w:color w:val="000000"/>
          <w:szCs w:val="24"/>
          <w:lang w:val="bg-BG"/>
        </w:rPr>
      </w:pPr>
      <w:r w:rsidRPr="00860F1F">
        <w:rPr>
          <w:rFonts w:eastAsia="Times New Roman" w:cs="Times New Roman"/>
          <w:color w:val="000000"/>
          <w:szCs w:val="24"/>
          <w:lang w:val="bg-BG"/>
        </w:rPr>
        <w:t>-</w:t>
      </w:r>
      <w:r w:rsidRPr="00860F1F">
        <w:rPr>
          <w:rFonts w:eastAsia="Times New Roman" w:cs="Times New Roman"/>
          <w:color w:val="000000"/>
          <w:szCs w:val="24"/>
          <w:lang w:val="bg-BG"/>
        </w:rPr>
        <w:tab/>
        <w:t>Свързаност и значимост.</w:t>
      </w:r>
    </w:p>
    <w:p w:rsidR="00BB019E" w:rsidRDefault="00860F1F" w:rsidP="00D44105">
      <w:pPr>
        <w:rPr>
          <w:rFonts w:eastAsia="Times New Roman" w:cs="Times New Roman"/>
          <w:color w:val="000000"/>
          <w:szCs w:val="24"/>
        </w:rPr>
      </w:pPr>
      <w:r w:rsidRPr="00860F1F">
        <w:rPr>
          <w:rFonts w:eastAsia="Times New Roman" w:cs="Times New Roman"/>
          <w:color w:val="000000"/>
          <w:szCs w:val="24"/>
          <w:lang w:val="bg-BG"/>
        </w:rPr>
        <w:t>Представяне на данни и обекти за територията на ПП „Комана“  имащи отношение към трансграничната екологична свързаност и социално-икономичес</w:t>
      </w:r>
      <w:r w:rsidR="00171131">
        <w:rPr>
          <w:rFonts w:eastAsia="Times New Roman" w:cs="Times New Roman"/>
          <w:color w:val="000000"/>
          <w:szCs w:val="24"/>
          <w:lang w:val="bg-BG"/>
        </w:rPr>
        <w:t xml:space="preserve">ките аспекти на двете територии, </w:t>
      </w:r>
      <w:r w:rsidR="00171131">
        <w:rPr>
          <w:rFonts w:eastAsia="Times New Roman" w:cs="Times New Roman"/>
          <w:color w:val="000000"/>
          <w:szCs w:val="24"/>
        </w:rPr>
        <w:t>в т.</w:t>
      </w:r>
      <w:r w:rsidR="00AD55CE">
        <w:rPr>
          <w:rFonts w:eastAsia="Times New Roman" w:cs="Times New Roman"/>
          <w:color w:val="000000"/>
          <w:szCs w:val="24"/>
          <w:lang w:val="bg-BG"/>
        </w:rPr>
        <w:t xml:space="preserve"> </w:t>
      </w:r>
      <w:proofErr w:type="gramStart"/>
      <w:r w:rsidR="00171131">
        <w:rPr>
          <w:rFonts w:eastAsia="Times New Roman" w:cs="Times New Roman"/>
          <w:color w:val="000000"/>
          <w:szCs w:val="24"/>
        </w:rPr>
        <w:t>ч.:</w:t>
      </w:r>
      <w:proofErr w:type="gramEnd"/>
    </w:p>
    <w:p w:rsidR="00171131" w:rsidRDefault="00171131" w:rsidP="00D44105">
      <w:pPr>
        <w:pStyle w:val="ListParagraph"/>
        <w:numPr>
          <w:ilvl w:val="0"/>
          <w:numId w:val="1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>Площ на природният парк;</w:t>
      </w:r>
    </w:p>
    <w:p w:rsidR="00171131" w:rsidRDefault="00171131" w:rsidP="00D44105">
      <w:pPr>
        <w:pStyle w:val="ListParagraph"/>
        <w:numPr>
          <w:ilvl w:val="0"/>
          <w:numId w:val="1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>Наличие на резервати на територията на парка;</w:t>
      </w:r>
    </w:p>
    <w:p w:rsidR="00171131" w:rsidRDefault="00171131" w:rsidP="00D44105">
      <w:pPr>
        <w:pStyle w:val="ListParagraph"/>
        <w:numPr>
          <w:ilvl w:val="0"/>
          <w:numId w:val="1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>Предложени за обособяване резервати на територията на парка;</w:t>
      </w:r>
    </w:p>
    <w:p w:rsidR="00171131" w:rsidRDefault="00171131" w:rsidP="00D44105">
      <w:pPr>
        <w:pStyle w:val="ListParagraph"/>
        <w:numPr>
          <w:ilvl w:val="0"/>
          <w:numId w:val="1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>Определяне на процента на горите в рамките на ПП;</w:t>
      </w:r>
    </w:p>
    <w:p w:rsidR="00171131" w:rsidRPr="00171131" w:rsidRDefault="00171131" w:rsidP="00D44105">
      <w:pPr>
        <w:pStyle w:val="ListParagraph"/>
        <w:numPr>
          <w:ilvl w:val="0"/>
          <w:numId w:val="1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>Представяне на информация за брой на видове флора и фауна.</w:t>
      </w:r>
    </w:p>
    <w:p w:rsidR="00860F1F" w:rsidRPr="00C92A0B" w:rsidRDefault="00860F1F" w:rsidP="00D44105">
      <w:pPr>
        <w:rPr>
          <w:rFonts w:eastAsia="Times New Roman" w:cs="Times New Roman"/>
          <w:color w:val="000000"/>
          <w:szCs w:val="24"/>
          <w:lang w:val="bg-BG"/>
        </w:rPr>
      </w:pPr>
    </w:p>
    <w:p w:rsidR="00C92A0B" w:rsidRPr="00C92A0B" w:rsidRDefault="00C92A0B" w:rsidP="00D44105">
      <w:pPr>
        <w:pStyle w:val="ListParagraph"/>
        <w:numPr>
          <w:ilvl w:val="0"/>
          <w:numId w:val="2"/>
        </w:numPr>
        <w:rPr>
          <w:rFonts w:eastAsia="Times New Roman" w:cs="Times New Roman"/>
          <w:b/>
          <w:color w:val="000000"/>
          <w:szCs w:val="24"/>
          <w:lang w:val="bg-BG"/>
        </w:rPr>
      </w:pPr>
      <w:r w:rsidRPr="00C92A0B">
        <w:rPr>
          <w:rFonts w:eastAsia="Times New Roman" w:cs="Times New Roman"/>
          <w:b/>
          <w:color w:val="000000"/>
          <w:szCs w:val="24"/>
          <w:lang w:val="bg-BG"/>
        </w:rPr>
        <w:t>Състояние и разпространение на  НАТУРА 2000</w:t>
      </w:r>
    </w:p>
    <w:p w:rsidR="00C92A0B" w:rsidRPr="00BB019E" w:rsidRDefault="00860F1F" w:rsidP="00D44105">
      <w:pPr>
        <w:pStyle w:val="ListParagraph"/>
        <w:numPr>
          <w:ilvl w:val="1"/>
          <w:numId w:val="2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lastRenderedPageBreak/>
        <w:t xml:space="preserve"> </w:t>
      </w:r>
      <w:r w:rsidR="00C92A0B" w:rsidRPr="00BB019E">
        <w:rPr>
          <w:rFonts w:eastAsia="Times New Roman" w:cs="Times New Roman"/>
          <w:color w:val="000000"/>
          <w:szCs w:val="24"/>
          <w:lang w:val="bg-BG"/>
        </w:rPr>
        <w:t>Анализ на защитените зони - видове от Приложение 1, местообитания от приложение 2 на ЗБР</w:t>
      </w:r>
    </w:p>
    <w:p w:rsidR="00BB019E" w:rsidRPr="00566B64" w:rsidRDefault="00566B64" w:rsidP="00D44105">
      <w:pPr>
        <w:pStyle w:val="ListParagraph"/>
        <w:numPr>
          <w:ilvl w:val="0"/>
          <w:numId w:val="1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>Да бъдат установен</w:t>
      </w:r>
      <w:r w:rsidR="00860F1F">
        <w:rPr>
          <w:rFonts w:eastAsia="Times New Roman" w:cs="Times New Roman"/>
          <w:color w:val="000000"/>
          <w:szCs w:val="24"/>
          <w:lang w:val="bg-BG"/>
        </w:rPr>
        <w:t>о</w:t>
      </w:r>
      <w:r>
        <w:rPr>
          <w:rFonts w:eastAsia="Times New Roman" w:cs="Times New Roman"/>
          <w:color w:val="000000"/>
          <w:szCs w:val="24"/>
          <w:lang w:val="bg-BG"/>
        </w:rPr>
        <w:t xml:space="preserve"> </w:t>
      </w:r>
      <w:r w:rsidR="00860F1F">
        <w:rPr>
          <w:rFonts w:eastAsia="Times New Roman" w:cs="Times New Roman"/>
          <w:color w:val="000000"/>
          <w:szCs w:val="24"/>
          <w:lang w:val="bg-BG"/>
        </w:rPr>
        <w:t xml:space="preserve">по литературни данни и верифицирано разпространението на </w:t>
      </w:r>
      <w:r>
        <w:rPr>
          <w:rFonts w:eastAsia="Times New Roman" w:cs="Times New Roman"/>
          <w:color w:val="000000"/>
          <w:szCs w:val="24"/>
          <w:lang w:val="bg-BG"/>
        </w:rPr>
        <w:t>видовете от Приложение 1 и местообитанията от Приложение 2</w:t>
      </w:r>
    </w:p>
    <w:p w:rsidR="00C92A0B" w:rsidRDefault="00860F1F" w:rsidP="00D44105">
      <w:pPr>
        <w:pStyle w:val="ListParagraph"/>
        <w:numPr>
          <w:ilvl w:val="1"/>
          <w:numId w:val="2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 xml:space="preserve"> </w:t>
      </w:r>
      <w:r w:rsidR="00C92A0B" w:rsidRPr="00C92A0B">
        <w:rPr>
          <w:rFonts w:eastAsia="Times New Roman" w:cs="Times New Roman"/>
          <w:color w:val="000000"/>
          <w:szCs w:val="24"/>
          <w:lang w:val="bg-BG"/>
        </w:rPr>
        <w:t>Оценка на природозащитното състояние на зоните от НАТУРА 2000</w:t>
      </w:r>
    </w:p>
    <w:p w:rsidR="00566B64" w:rsidRDefault="00566B64" w:rsidP="00D44105">
      <w:pPr>
        <w:pStyle w:val="ListParagraph"/>
        <w:numPr>
          <w:ilvl w:val="0"/>
          <w:numId w:val="1"/>
        </w:numPr>
        <w:rPr>
          <w:rFonts w:eastAsia="Times New Roman" w:cs="Times New Roman"/>
          <w:color w:val="000000"/>
          <w:szCs w:val="24"/>
          <w:lang w:val="bg-BG"/>
        </w:rPr>
      </w:pPr>
      <w:r>
        <w:rPr>
          <w:rFonts w:eastAsia="Times New Roman" w:cs="Times New Roman"/>
          <w:color w:val="000000"/>
          <w:szCs w:val="24"/>
          <w:lang w:val="bg-BG"/>
        </w:rPr>
        <w:t xml:space="preserve">Да бъдат разработени </w:t>
      </w:r>
      <w:r w:rsidR="00860F1F">
        <w:rPr>
          <w:rFonts w:eastAsia="Times New Roman" w:cs="Times New Roman"/>
          <w:color w:val="000000"/>
          <w:szCs w:val="24"/>
          <w:lang w:val="bg-BG"/>
        </w:rPr>
        <w:t xml:space="preserve">и приложени </w:t>
      </w:r>
      <w:r>
        <w:rPr>
          <w:rFonts w:eastAsia="Times New Roman" w:cs="Times New Roman"/>
          <w:color w:val="000000"/>
          <w:szCs w:val="24"/>
          <w:lang w:val="bg-BG"/>
        </w:rPr>
        <w:t xml:space="preserve">методики за оценка на състоянието на всички установени местообитания от Приложение 2 и методики по систематични класове за оценка на състоянието на видовете от Приложение 1. </w:t>
      </w:r>
    </w:p>
    <w:p w:rsidR="0010158E" w:rsidRDefault="0010158E" w:rsidP="00D44105">
      <w:pPr>
        <w:rPr>
          <w:b/>
          <w:lang w:val="bg-BG"/>
        </w:rPr>
      </w:pPr>
    </w:p>
    <w:sectPr w:rsidR="0010158E" w:rsidSect="000F73D3">
      <w:headerReference w:type="default" r:id="rId8"/>
      <w:footerReference w:type="default" r:id="rId9"/>
      <w:pgSz w:w="12240" w:h="15840"/>
      <w:pgMar w:top="720" w:right="1170" w:bottom="72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905" w:rsidRDefault="00112905" w:rsidP="006A779C">
      <w:pPr>
        <w:spacing w:line="240" w:lineRule="auto"/>
      </w:pPr>
      <w:r>
        <w:separator/>
      </w:r>
    </w:p>
  </w:endnote>
  <w:endnote w:type="continuationSeparator" w:id="0">
    <w:p w:rsidR="00112905" w:rsidRDefault="00112905" w:rsidP="006A77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5D8" w:rsidRDefault="003E05D8" w:rsidP="003E05D8">
    <w:pPr>
      <w:pStyle w:val="Footer"/>
      <w:jc w:val="center"/>
    </w:pPr>
    <w:r>
      <w:rPr>
        <w:noProof/>
        <w:lang w:val="bg-BG" w:eastAsia="bg-BG"/>
      </w:rPr>
      <w:drawing>
        <wp:inline distT="0" distB="0" distL="0" distR="0" wp14:anchorId="03A88123" wp14:editId="21AD49DA">
          <wp:extent cx="5344085" cy="1352550"/>
          <wp:effectExtent l="0" t="0" r="9525" b="0"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61607" cy="1356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905" w:rsidRDefault="00112905" w:rsidP="006A779C">
      <w:pPr>
        <w:spacing w:line="240" w:lineRule="auto"/>
      </w:pPr>
      <w:r>
        <w:separator/>
      </w:r>
    </w:p>
  </w:footnote>
  <w:footnote w:type="continuationSeparator" w:id="0">
    <w:p w:rsidR="00112905" w:rsidRDefault="00112905" w:rsidP="006A77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79C" w:rsidRPr="006A779C" w:rsidRDefault="006A779C" w:rsidP="006A779C">
    <w:pPr>
      <w:pStyle w:val="Header"/>
    </w:pPr>
    <w:r>
      <w:rPr>
        <w:noProof/>
        <w:lang w:val="bg-BG" w:eastAsia="bg-BG"/>
      </w:rPr>
      <w:drawing>
        <wp:inline distT="0" distB="0" distL="0" distR="0" wp14:anchorId="58438E85" wp14:editId="32BF771C">
          <wp:extent cx="5760720" cy="929640"/>
          <wp:effectExtent l="0" t="0" r="0" b="381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29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4BC"/>
    <w:multiLevelType w:val="hybridMultilevel"/>
    <w:tmpl w:val="409894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C755D"/>
    <w:multiLevelType w:val="hybridMultilevel"/>
    <w:tmpl w:val="B8F2ACEE"/>
    <w:lvl w:ilvl="0" w:tplc="3EC6A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5BD00F2"/>
    <w:multiLevelType w:val="hybridMultilevel"/>
    <w:tmpl w:val="2FB20F64"/>
    <w:lvl w:ilvl="0" w:tplc="C6622C0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7700FE8"/>
    <w:multiLevelType w:val="multilevel"/>
    <w:tmpl w:val="9586E0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A0B"/>
    <w:rsid w:val="00020AA7"/>
    <w:rsid w:val="0009487C"/>
    <w:rsid w:val="000F1DAF"/>
    <w:rsid w:val="000F73D3"/>
    <w:rsid w:val="0010158E"/>
    <w:rsid w:val="00112905"/>
    <w:rsid w:val="00171131"/>
    <w:rsid w:val="001D0524"/>
    <w:rsid w:val="001F3154"/>
    <w:rsid w:val="00260EC5"/>
    <w:rsid w:val="003101DC"/>
    <w:rsid w:val="0036587F"/>
    <w:rsid w:val="003D5BD4"/>
    <w:rsid w:val="003E05D8"/>
    <w:rsid w:val="004D12B9"/>
    <w:rsid w:val="004D4DE3"/>
    <w:rsid w:val="00566B64"/>
    <w:rsid w:val="006763FA"/>
    <w:rsid w:val="006A779C"/>
    <w:rsid w:val="00806056"/>
    <w:rsid w:val="0084076B"/>
    <w:rsid w:val="00860F1F"/>
    <w:rsid w:val="009046B0"/>
    <w:rsid w:val="0095246A"/>
    <w:rsid w:val="0095680F"/>
    <w:rsid w:val="00A3765B"/>
    <w:rsid w:val="00AD55CE"/>
    <w:rsid w:val="00BB019E"/>
    <w:rsid w:val="00C41E75"/>
    <w:rsid w:val="00C92A0B"/>
    <w:rsid w:val="00D04C4F"/>
    <w:rsid w:val="00D20814"/>
    <w:rsid w:val="00D44105"/>
    <w:rsid w:val="00D50B2A"/>
    <w:rsid w:val="00D67E7E"/>
    <w:rsid w:val="00E3243C"/>
    <w:rsid w:val="00F6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C4F"/>
    <w:pPr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01DC"/>
    <w:pPr>
      <w:keepNext/>
      <w:keepLines/>
      <w:spacing w:before="240"/>
      <w:outlineLvl w:val="0"/>
    </w:pPr>
    <w:rPr>
      <w:rFonts w:ascii="Times New Roman Bold" w:eastAsiaTheme="majorEastAsia" w:hAnsi="Times New Roman Bold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01DC"/>
    <w:rPr>
      <w:rFonts w:ascii="Times New Roman Bold" w:eastAsiaTheme="majorEastAsia" w:hAnsi="Times New Roman Bold" w:cstheme="majorBidi"/>
      <w:b/>
      <w:sz w:val="28"/>
      <w:szCs w:val="32"/>
    </w:rPr>
  </w:style>
  <w:style w:type="paragraph" w:styleId="ListParagraph">
    <w:name w:val="List Paragraph"/>
    <w:basedOn w:val="Normal"/>
    <w:uiPriority w:val="34"/>
    <w:qFormat/>
    <w:rsid w:val="00BB01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0B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B2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A779C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79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779C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79C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C4F"/>
    <w:pPr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01DC"/>
    <w:pPr>
      <w:keepNext/>
      <w:keepLines/>
      <w:spacing w:before="240"/>
      <w:outlineLvl w:val="0"/>
    </w:pPr>
    <w:rPr>
      <w:rFonts w:ascii="Times New Roman Bold" w:eastAsiaTheme="majorEastAsia" w:hAnsi="Times New Roman Bold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01DC"/>
    <w:rPr>
      <w:rFonts w:ascii="Times New Roman Bold" w:eastAsiaTheme="majorEastAsia" w:hAnsi="Times New Roman Bold" w:cstheme="majorBidi"/>
      <w:b/>
      <w:sz w:val="28"/>
      <w:szCs w:val="32"/>
    </w:rPr>
  </w:style>
  <w:style w:type="paragraph" w:styleId="ListParagraph">
    <w:name w:val="List Paragraph"/>
    <w:basedOn w:val="Normal"/>
    <w:uiPriority w:val="34"/>
    <w:qFormat/>
    <w:rsid w:val="00BB01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0B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B2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A779C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79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779C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79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golftango23@gmail.com</dc:creator>
  <cp:lastModifiedBy>vasi</cp:lastModifiedBy>
  <cp:revision>14</cp:revision>
  <cp:lastPrinted>2019-03-08T06:59:00Z</cp:lastPrinted>
  <dcterms:created xsi:type="dcterms:W3CDTF">2019-03-07T06:39:00Z</dcterms:created>
  <dcterms:modified xsi:type="dcterms:W3CDTF">2019-03-21T08:59:00Z</dcterms:modified>
</cp:coreProperties>
</file>